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76" w:rsidRDefault="006C2076" w:rsidP="00205DEB">
      <w:pPr>
        <w:ind w:left="360"/>
        <w:jc w:val="center"/>
        <w:rPr>
          <w:sz w:val="28"/>
        </w:rPr>
      </w:pPr>
      <w:r>
        <w:rPr>
          <w:sz w:val="28"/>
        </w:rPr>
        <w:t>“Bimbo”</w:t>
      </w:r>
    </w:p>
    <w:p w:rsidR="006C2076" w:rsidRDefault="006C2076" w:rsidP="00205DEB">
      <w:pPr>
        <w:ind w:left="360"/>
        <w:jc w:val="both"/>
        <w:rPr>
          <w:sz w:val="28"/>
        </w:rPr>
      </w:pPr>
    </w:p>
    <w:p w:rsidR="006C2076" w:rsidRPr="00836154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Ai primi di Aprile,</w:t>
      </w:r>
      <w:r w:rsidRPr="00836154">
        <w:rPr>
          <w:sz w:val="28"/>
        </w:rPr>
        <w:t xml:space="preserve"> poc</w:t>
      </w:r>
      <w:r>
        <w:rPr>
          <w:sz w:val="28"/>
        </w:rPr>
        <w:t>o più su e non lontano da casa,</w:t>
      </w:r>
      <w:r w:rsidRPr="00836154">
        <w:rPr>
          <w:sz w:val="28"/>
        </w:rPr>
        <w:t xml:space="preserve"> tutta </w:t>
      </w:r>
      <w:smartTag w:uri="urn:schemas-microsoft-com:office:smarttags" w:element="PersonName">
        <w:smartTagPr>
          <w:attr w:name="ProductID" w:val="la Natura"/>
        </w:smartTagPr>
        <w:r w:rsidRPr="00836154">
          <w:rPr>
            <w:sz w:val="28"/>
          </w:rPr>
          <w:t>la Natura</w:t>
        </w:r>
      </w:smartTag>
      <w:r w:rsidRPr="00836154">
        <w:rPr>
          <w:sz w:val="28"/>
        </w:rPr>
        <w:t xml:space="preserve"> è un invito: il verde tenero dell'erba, i fiori  semplici lungo i sentieri, i narcisi  dal profumo intenso, i susini imbiancati di piena fioritura, le erbett</w:t>
      </w:r>
      <w:r>
        <w:rPr>
          <w:sz w:val="28"/>
        </w:rPr>
        <w:t>e preziose per il minestrone</w:t>
      </w:r>
      <w:r w:rsidRPr="00836154">
        <w:rPr>
          <w:sz w:val="28"/>
        </w:rPr>
        <w:t>, un richiamo per la famiglia che vive ancora secondo l'antico costume  agreste , oggi passato di moda.</w:t>
      </w:r>
    </w:p>
    <w:p w:rsidR="006C2076" w:rsidRPr="00836154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U</w:t>
      </w:r>
      <w:r w:rsidRPr="00836154">
        <w:rPr>
          <w:sz w:val="28"/>
        </w:rPr>
        <w:t>na famiglia che la sorte ha colpito nella parte fondamentale, i</w:t>
      </w:r>
      <w:r>
        <w:rPr>
          <w:sz w:val="28"/>
        </w:rPr>
        <w:t>l Patriarca, la guida, la forza:</w:t>
      </w:r>
      <w:r w:rsidRPr="00836154">
        <w:rPr>
          <w:sz w:val="28"/>
        </w:rPr>
        <w:t xml:space="preserve"> il c</w:t>
      </w:r>
      <w:r>
        <w:rPr>
          <w:sz w:val="28"/>
        </w:rPr>
        <w:t xml:space="preserve">apofamiglia, se l'è portato via </w:t>
      </w:r>
      <w:r w:rsidRPr="00836154">
        <w:rPr>
          <w:sz w:val="28"/>
        </w:rPr>
        <w:t>un virus sconosciuto, pericoloso e infine mortale.</w:t>
      </w:r>
    </w:p>
    <w:p w:rsidR="006C2076" w:rsidRDefault="006C2076" w:rsidP="00205DEB">
      <w:pPr>
        <w:ind w:left="360"/>
        <w:jc w:val="both"/>
        <w:rPr>
          <w:sz w:val="28"/>
        </w:rPr>
      </w:pPr>
      <w:r w:rsidRPr="00836154">
        <w:rPr>
          <w:sz w:val="28"/>
        </w:rPr>
        <w:t>La moglie ha imparato a sostituirlo in molte cose, ma non in tutte; ci sono faccende che richiedono la forza di un uomo. C'è, in casa, una figura maschile, un figlio, un giovane considerato da tutto il paese "uno strano" , per il suo dire e il suo fare.</w:t>
      </w:r>
      <w:r>
        <w:rPr>
          <w:sz w:val="28"/>
        </w:rPr>
        <w:t xml:space="preserve"> </w:t>
      </w:r>
      <w:r w:rsidRPr="00836154">
        <w:rPr>
          <w:sz w:val="28"/>
        </w:rPr>
        <w:t>La madre lo chiama ancora "bimbo", ma il giovane Piero è ormai un uomo fatto.</w:t>
      </w:r>
      <w:r>
        <w:rPr>
          <w:sz w:val="28"/>
        </w:rPr>
        <w:t xml:space="preserve"> Ha le sue stranezze, le sue rozzezze, un parlare  sgrammaticato, fiorito di innocenti bestemmie da toscano, però di una stravaganza tutta sua, con inconsapevoli neologismi. Tuttavia Piero è un buono, un puro, nella sua ignoranza del bene e del male. E' arrivato a quarant'anni senza conoscere una donna, anche se le donne le guarda come fossero un frutto proibito. C'è la madre che veglia e sorveglia. Piero è, sì,  come un bambino per lei, ma ha forti braccia e buona volontà; è insomma quel braccio che arriva dove lei non può.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Hanno una grande casa e un buon numero di piante di olivo, polli e conigli e qualche albero da frutta. Una vita modesta ma non misera.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Qualche lavoretto per gli altri dà a Piero quegli spiccioli necessari ai piccoli vizi che lo fanno sentire uomo: il tabacco, un bicchiere di vino al bar, qualche caffè e il cellulare. Si accontenta di questo. Tra lui e la madre  c'è un rapporto bello, come dire sono l'uno per l'altra; se è vero che lei lo tratta come se fosse ancora un bambino, è anche evidente che lui soggiace volentieri a quella  che vede come naturale superiorità.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Eccoli in una  delle loro mattine di lavoro: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Piero è arrampicato sulla scala a pioli, appoggiata all'ulivo più alto, il più antico, una specie di totem per la famiglia. Oggi quell'ulivo deve essere potato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La madre, con il capo coperto da un grande fazzoletto fiammante è  seria e compunta, seduta su un sasso ai piedi della gigantesca pianta. Sembra una sacerdotessa antica.  Sorveglia e giudica.  Lì c'è il ricordo sempre vivo del suo uomo  e c'è il figlio che ne continua l'opera.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- Mamma -,   urla Piero dalla cima del "totem"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  -Mamma... ho fatto bene? -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Piero ha fatto bene, lo sa, ma ha bisogno della approvazione  della mamma.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E la mamma risponde, con la massima serietà:</w:t>
      </w:r>
    </w:p>
    <w:p w:rsidR="006C2076" w:rsidRDefault="006C2076" w:rsidP="00205DEB">
      <w:pPr>
        <w:jc w:val="both"/>
        <w:rPr>
          <w:sz w:val="28"/>
        </w:rPr>
      </w:pPr>
    </w:p>
    <w:p w:rsidR="006C2076" w:rsidRDefault="006C2076" w:rsidP="00205DEB">
      <w:pPr>
        <w:jc w:val="both"/>
        <w:rPr>
          <w:sz w:val="28"/>
        </w:rPr>
      </w:pPr>
    </w:p>
    <w:p w:rsidR="006C2076" w:rsidRDefault="006C2076" w:rsidP="00205DEB">
      <w:pPr>
        <w:jc w:val="both"/>
        <w:rPr>
          <w:sz w:val="28"/>
        </w:rPr>
      </w:pP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-Taglia uno "zinzino" di più, figliolo.  Taglia un altro un po' più su. -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Praticamente un niente, ma una sceneggiata utile a entrambi: collaborazione e rispetto dei ruoli.</w:t>
      </w:r>
    </w:p>
    <w:p w:rsidR="006C2076" w:rsidRDefault="006C2076" w:rsidP="00205DEB">
      <w:pPr>
        <w:jc w:val="both"/>
        <w:rPr>
          <w:sz w:val="28"/>
        </w:rPr>
      </w:pPr>
      <w:r>
        <w:rPr>
          <w:sz w:val="28"/>
        </w:rPr>
        <w:t xml:space="preserve">      Infatti Piero esegue l'ordine , ed è tutto contento.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La vita del giovane "un poco strano" scorre tranquilla nel paesetto pedemontano, finché un giorno viene turbata da un insolito arrivo: una donna ancora giovane, dall'aspetto attraente, si presenta a sua madre con atteggiamento e parole familiari, come se la conoscesse.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Le due donne parlano, la madre è sorridente.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Piero, in bilico sulla scala a pioli, sta tagliando  i rami secchi di ulivo per la stufa e il camino; non ce la fa a seguire il discorso delle due, ma  di tanto in tanto sospende il lavoro e guarda.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Accade all’improvviso. La giovane si volta e alza la testa per fissarlo.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Lei ha capelli scuri raccolti in modo disordinato e occhi chiari, come quelli dei gatti che si sentono padroni del loro podere. Occhi che hanno l’aria di aver versato una buona dose di lacrime,  ma Piero non può accorgersene.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Si accorge, invece, di sentirsi all’improvviso su di giri e di essere sul punto di perdere l’equilibrio.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La madre sussulta. Quel figlio la rende vulnerabile, ha la sensazione di continuare a concepirlo ogni giorno.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- Stai attento, Piero -, dice senza alzare troppo il tono della voce.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E aggiunge - la nostra ospite si chiama Lia, è la figlia della signora che ci porta le uova. La mamma non è potuta venire -.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ragazza è confusa, ha il viso velato di rossore. La madre del giovane le sorride e afferma – stia tranquilla, non è successo nulla, gli eventi nuovi lo turbano e visto che è sulla scala… -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donna continua a parlare spiegando alla giovane che dopo la morte del marito, la quercia della loro vita, Piero ha maturato una simbiosi con lei – d’altronde, sa, è come se fosse fatto di vetro. Ogni piccola novità lo stranisce.-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L’ospite si limita a dire – mamma mi ha parlato di lui, ma lo credevo diverso –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E arrossisce di nuovo.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La mamma si congeda dalla giovane senza nascondere un’ombra di turbamento.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Piero, il suo ‘bimbo’, il quarantenne così strano ha mostrato una reazione da uomo e la ragazza non disdegnava. </w:t>
      </w:r>
      <w:bookmarkStart w:id="0" w:name="_GoBack"/>
      <w:bookmarkEnd w:id="0"/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Il sesto senso è la voce che guida nella vita, un sussurro che, con la maternità, diventa più forte e distinto.  La mamma sente gli stati d’animo di Piero come se fossero suoi. A volte si ritrova, quasi con timore, a pensare i suoi pensieri.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Si chiede come sia possibile, ma la storia è tutta lì, nella loro vita a due, nella dipendenza del figlio… </w:t>
      </w:r>
      <w:r>
        <w:rPr>
          <w:sz w:val="28"/>
        </w:rPr>
        <w:br/>
        <w:t>In quest’occasione la donna,  mentre prepara la cena, sceglie di non incontrare il suo sguardo, perché pensa che potrebbe sentirsi come se qualcuno la tagliasse a fette con uno scalpello e frugasse dentro di lei 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Quando sono seduti a tavola è Piero a  guardarla e i suoi occhi  sembrano specchi, lei sa che ci si potrebbe riflettere.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-Mamma, Lia vive con la signora Lucia? E quanti anni ha? –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donna sa che la giovane sta combattendo contro la malattia della mamma, che le due donne sono rimaste sole, esattamente come loro. E’ consapevole anche del fatto che Lia è sana e di aspetto gradevole, per cui un giorno o l’altro si fidanzerà e si sposerà.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- Lia ha trentadue anni, Piero. Vive con la madre…  per ora –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Lei vorrebbe chiudere subito il discorso, ma il figlio incalza. Non l’ha mai fatto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- E’ molto bella e mi sembra triste –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mamma non immaginava che il suo eterno ‘bimbo’ potesse sentire le emozioni di un’altra persona. Avverte un fastidio, una specie di nodo in gola e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vorrebbe pentirsene, ma le emozioni, si sa, non conoscono controlli.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- Non potrebbe fidanzarsi con me? – insiste Piero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Lei resta in silenzio, ma lo sguardo del figlio non le dà tregua, per cui risponde a fatica – cosa vai a pensare, figlio mio, lei è più giovane, è … è… -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Le parole muoiono in bocca e la madre si rende conto che le sta sfuggendo di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mano l’eterna infanzia del figlio, che credeva di poter sigillare in un pacchetto.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Piero è davvero così strano? E sarà per sempre suo come ha immaginato e creduto?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Quel modo di parlare grezzo, talvolta privo di logica, non potrebbe essere l’eredità che lei e il padre gli hanno trasmesso?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donna non sa formulare il concetto di contagio spirituale, ma sa intuirlo, grazie all’intelligenza molto spiccata.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-Sai mamma – dice Piero, - domani vorrei andare a trovarla, le porterò un coniglio e un po’ di olive -.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Il figlio senza età non le sta chiedendo il permesso. Il tono della voce è assertivo.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donna trascorre una notte insonne. Dovrebbe gioire del comportamento diverso del suo ragazzo strano, invece si ritrova a provare un senso di possesso verso la sola famiglia che le rimane.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Piero il giorno dopo indossa l’unico abito elegante che possiede, quello che ha messo il giorno del funerale del padre, e si reca a casa delle due donne con il coniglio e i barattoli di olive.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Lia vive in condizioni di indigenza e ora che la mamma è a letto con una malattia che il dottore ha definito molto grave, sente il peso della solitudine e la responsabilità della casa di campagna, del pollaio, delle poche pecore e dell’orto. Tuttavia non è in cerca di un uomo. Non lo è mai stata. Ha avuto pretendenti e li ha respinti, perché ha rinunciato a molte cose, ma si ostina a sognare un amore.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vista di Piero sull’albero di ulivo le aveva spalancato un orizzonte sconosciuto. Gli era sembrato una creatura angelica, appena uscita dal guscio, fatta di luce e di purezza.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Un uomo speciale, non di vetro, come aveva detto la madre.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Nel vederlo arrivare, con i capelli color del granturco, gli occhi chiari scintillanti  e  il sorriso disarmante Lia riesce solo ad arrossire. </w:t>
      </w:r>
    </w:p>
    <w:p w:rsidR="006C2076" w:rsidRDefault="006C2076" w:rsidP="00205DEB">
      <w:pPr>
        <w:ind w:left="360"/>
        <w:jc w:val="both"/>
        <w:rPr>
          <w:sz w:val="28"/>
        </w:rPr>
      </w:pP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Nella bolla incantata dell’aia  i due scoprono nell’arco di un paio d’ore che le                parole d’amore sono poche e rare e vengono modulate come melodia da una memoria inconscia. Quando prendono il sopravvento il resto del mondo si stacca sgretolandosi…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Piero torna a casa radioso.  Scorge la madre impegnata nell’orto, le si avvicina e le dice – mamma, credo di essermi fidanzato. Se la storia andrà avanti potremmo trasferire qui le pecore e le galline di Lia. Io non smetterò mai di aiutarti. Sono l’uomo di casa … per sempre –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La donna sente la terra vacillarle sotto i piedi.  Il figlio strano è ‘l’uomo di casa’.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Lei non deve continuare a sentirsi la colla che tiene insieme quel che resta della famiglia.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Nessuna domanda. Piero va a cambiarsi,  posiziona la scala vicino al ‘totem’, ovvero al vecchio ulivo, e riprende il lavoro del giorno prima.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 xml:space="preserve">- Uno zinzino di là, figliolo – dice la mamma … e la storia continua, con molte </w:t>
      </w:r>
    </w:p>
    <w:p w:rsidR="006C2076" w:rsidRDefault="006C2076" w:rsidP="00205DEB">
      <w:pPr>
        <w:ind w:left="360"/>
        <w:jc w:val="both"/>
        <w:rPr>
          <w:sz w:val="28"/>
        </w:rPr>
      </w:pPr>
      <w:r>
        <w:rPr>
          <w:sz w:val="28"/>
        </w:rPr>
        <w:t>consapevolezze in più.</w:t>
      </w:r>
    </w:p>
    <w:p w:rsidR="006C2076" w:rsidRDefault="006C2076" w:rsidP="00AB2DE7">
      <w:pPr>
        <w:ind w:left="360"/>
        <w:jc w:val="both"/>
        <w:rPr>
          <w:sz w:val="28"/>
        </w:rPr>
      </w:pPr>
    </w:p>
    <w:p w:rsidR="006C2076" w:rsidRDefault="006C2076" w:rsidP="00AB2DE7">
      <w:pPr>
        <w:ind w:left="360"/>
        <w:jc w:val="both"/>
        <w:rPr>
          <w:sz w:val="28"/>
        </w:rPr>
      </w:pPr>
      <w:r>
        <w:rPr>
          <w:sz w:val="28"/>
        </w:rPr>
        <w:t>Lillà e Margherita</w:t>
      </w:r>
    </w:p>
    <w:p w:rsidR="006C2076" w:rsidRDefault="006C2076" w:rsidP="00044E4E">
      <w:pPr>
        <w:ind w:left="360"/>
        <w:rPr>
          <w:sz w:val="28"/>
        </w:rPr>
      </w:pPr>
    </w:p>
    <w:p w:rsidR="006C2076" w:rsidRDefault="006C2076" w:rsidP="007359E1">
      <w:pPr>
        <w:ind w:left="360"/>
        <w:rPr>
          <w:sz w:val="28"/>
        </w:rPr>
      </w:pPr>
    </w:p>
    <w:p w:rsidR="006C2076" w:rsidRDefault="006C2076" w:rsidP="007359E1">
      <w:pPr>
        <w:ind w:left="360"/>
        <w:rPr>
          <w:sz w:val="28"/>
        </w:rPr>
      </w:pPr>
    </w:p>
    <w:p w:rsidR="006C2076" w:rsidRDefault="006C2076" w:rsidP="004D79B1">
      <w:pPr>
        <w:ind w:left="360"/>
        <w:rPr>
          <w:sz w:val="28"/>
        </w:rPr>
      </w:pPr>
      <w:r>
        <w:rPr>
          <w:sz w:val="28"/>
        </w:rPr>
        <w:t xml:space="preserve">- </w:t>
      </w:r>
    </w:p>
    <w:p w:rsidR="006C2076" w:rsidRDefault="006C2076" w:rsidP="004D79B1">
      <w:pPr>
        <w:ind w:left="360"/>
        <w:rPr>
          <w:sz w:val="28"/>
        </w:rPr>
      </w:pPr>
    </w:p>
    <w:p w:rsidR="006C2076" w:rsidRDefault="006C2076" w:rsidP="00DF10CE">
      <w:pPr>
        <w:ind w:left="360"/>
        <w:rPr>
          <w:sz w:val="28"/>
        </w:rPr>
      </w:pPr>
    </w:p>
    <w:p w:rsidR="006C2076" w:rsidRDefault="006C2076" w:rsidP="00DF10CE">
      <w:pPr>
        <w:rPr>
          <w:sz w:val="28"/>
        </w:rPr>
      </w:pPr>
    </w:p>
    <w:p w:rsidR="006C2076" w:rsidRDefault="006C2076" w:rsidP="00DF10CE">
      <w:pPr>
        <w:rPr>
          <w:sz w:val="28"/>
        </w:rPr>
      </w:pPr>
    </w:p>
    <w:p w:rsidR="006C2076" w:rsidRDefault="006C2076" w:rsidP="00D1735A">
      <w:pPr>
        <w:rPr>
          <w:sz w:val="28"/>
        </w:rPr>
      </w:pPr>
    </w:p>
    <w:p w:rsidR="006C2076" w:rsidRDefault="006C2076" w:rsidP="00D1735A">
      <w:pPr>
        <w:rPr>
          <w:sz w:val="28"/>
        </w:rPr>
      </w:pPr>
    </w:p>
    <w:p w:rsidR="006C2076" w:rsidRDefault="006C2076" w:rsidP="00D1735A">
      <w:pPr>
        <w:numPr>
          <w:ilvl w:val="0"/>
          <w:numId w:val="5"/>
        </w:numPr>
        <w:rPr>
          <w:sz w:val="28"/>
        </w:rPr>
      </w:pPr>
    </w:p>
    <w:p w:rsidR="006C2076" w:rsidRDefault="006C2076" w:rsidP="00D1735A">
      <w:pPr>
        <w:rPr>
          <w:sz w:val="28"/>
        </w:rPr>
      </w:pPr>
    </w:p>
    <w:p w:rsidR="006C2076" w:rsidRDefault="006C2076" w:rsidP="00B163A1">
      <w:pPr>
        <w:ind w:left="360"/>
        <w:rPr>
          <w:sz w:val="28"/>
        </w:rPr>
      </w:pPr>
    </w:p>
    <w:p w:rsidR="006C2076" w:rsidRPr="00836154" w:rsidRDefault="006C2076" w:rsidP="00836154">
      <w:pPr>
        <w:jc w:val="both"/>
        <w:rPr>
          <w:sz w:val="28"/>
        </w:rPr>
      </w:pPr>
    </w:p>
    <w:p w:rsidR="006C2076" w:rsidRDefault="006C2076"/>
    <w:p w:rsidR="006C2076" w:rsidRDefault="006C2076"/>
    <w:p w:rsidR="006C2076" w:rsidRDefault="006C2076"/>
    <w:p w:rsidR="006C2076" w:rsidRDefault="006C2076"/>
    <w:sectPr w:rsidR="006C2076" w:rsidSect="00A135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04A"/>
    <w:multiLevelType w:val="hybridMultilevel"/>
    <w:tmpl w:val="8EF6EF6E"/>
    <w:lvl w:ilvl="0" w:tplc="6A8AA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0567"/>
    <w:multiLevelType w:val="hybridMultilevel"/>
    <w:tmpl w:val="8B023D7E"/>
    <w:lvl w:ilvl="0" w:tplc="43EE7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00991"/>
    <w:multiLevelType w:val="hybridMultilevel"/>
    <w:tmpl w:val="6FCC5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3353D"/>
    <w:multiLevelType w:val="hybridMultilevel"/>
    <w:tmpl w:val="2522D506"/>
    <w:lvl w:ilvl="0" w:tplc="F86AB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A586C"/>
    <w:multiLevelType w:val="hybridMultilevel"/>
    <w:tmpl w:val="B9F2E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4525C"/>
    <w:multiLevelType w:val="hybridMultilevel"/>
    <w:tmpl w:val="4F221D7A"/>
    <w:lvl w:ilvl="0" w:tplc="99A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B0231"/>
    <w:multiLevelType w:val="hybridMultilevel"/>
    <w:tmpl w:val="23B8A928"/>
    <w:lvl w:ilvl="0" w:tplc="F720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5D2B70"/>
    <w:multiLevelType w:val="hybridMultilevel"/>
    <w:tmpl w:val="3BCA1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54"/>
    <w:rsid w:val="00044E4E"/>
    <w:rsid w:val="001927C1"/>
    <w:rsid w:val="001E02B9"/>
    <w:rsid w:val="00205DEB"/>
    <w:rsid w:val="00272C33"/>
    <w:rsid w:val="002B3D66"/>
    <w:rsid w:val="00327F79"/>
    <w:rsid w:val="003C36DE"/>
    <w:rsid w:val="00432818"/>
    <w:rsid w:val="00456FCF"/>
    <w:rsid w:val="004A0751"/>
    <w:rsid w:val="004D79B1"/>
    <w:rsid w:val="00694B1F"/>
    <w:rsid w:val="006C2076"/>
    <w:rsid w:val="007266A9"/>
    <w:rsid w:val="007359E1"/>
    <w:rsid w:val="00781C8B"/>
    <w:rsid w:val="007B2EC8"/>
    <w:rsid w:val="00836154"/>
    <w:rsid w:val="008D7986"/>
    <w:rsid w:val="009931B9"/>
    <w:rsid w:val="009B707D"/>
    <w:rsid w:val="00A135AD"/>
    <w:rsid w:val="00A50299"/>
    <w:rsid w:val="00AB2DE7"/>
    <w:rsid w:val="00B163A1"/>
    <w:rsid w:val="00C13C92"/>
    <w:rsid w:val="00C7311B"/>
    <w:rsid w:val="00C949E7"/>
    <w:rsid w:val="00CA3B30"/>
    <w:rsid w:val="00D1735A"/>
    <w:rsid w:val="00D42990"/>
    <w:rsid w:val="00D722F1"/>
    <w:rsid w:val="00DB69D7"/>
    <w:rsid w:val="00DF10CE"/>
    <w:rsid w:val="00E0047A"/>
    <w:rsid w:val="00EB6E0E"/>
    <w:rsid w:val="00EC5B06"/>
    <w:rsid w:val="00ED558C"/>
    <w:rsid w:val="00F26386"/>
    <w:rsid w:val="00F332F4"/>
    <w:rsid w:val="00F57CCA"/>
    <w:rsid w:val="00FA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1927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1392</Words>
  <Characters>7935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(Lillà/ Margherita) N 5</dc:title>
  <dc:subject/>
  <dc:creator>Giuseppe Conte</dc:creator>
  <cp:keywords/>
  <dc:description/>
  <cp:lastModifiedBy>Customer</cp:lastModifiedBy>
  <cp:revision>2</cp:revision>
  <dcterms:created xsi:type="dcterms:W3CDTF">2021-03-16T09:35:00Z</dcterms:created>
  <dcterms:modified xsi:type="dcterms:W3CDTF">2021-03-16T09:35:00Z</dcterms:modified>
</cp:coreProperties>
</file>